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CA78" w14:textId="77777777" w:rsidR="00230DFF" w:rsidRDefault="00230DFF" w:rsidP="00893A06">
      <w:pPr>
        <w:spacing w:line="360" w:lineRule="auto"/>
        <w:rPr>
          <w:rFonts w:ascii="Georgia Pro" w:hAnsi="Georgia Pro"/>
          <w:b/>
          <w:bCs/>
          <w:i/>
          <w:i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E97FADF" w14:textId="738FF793" w:rsidR="009E024A" w:rsidRPr="00230DFF" w:rsidRDefault="00230DFF" w:rsidP="00230DFF">
      <w:pPr>
        <w:spacing w:line="360" w:lineRule="auto"/>
        <w:jc w:val="center"/>
        <w:rPr>
          <w:rFonts w:ascii="Georgia Pro" w:hAnsi="Georgia Pro"/>
          <w:b/>
          <w:bCs/>
          <w:i/>
          <w:i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30DFF">
        <w:rPr>
          <w:rFonts w:ascii="Georgia Pro" w:hAnsi="Georgia Pro"/>
          <w:b/>
          <w:bCs/>
          <w:i/>
          <w:i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Abordări </w:t>
      </w:r>
      <w:proofErr w:type="spellStart"/>
      <w:r w:rsidRPr="00230DFF">
        <w:rPr>
          <w:rFonts w:ascii="Georgia Pro" w:hAnsi="Georgia Pro"/>
          <w:b/>
          <w:bCs/>
          <w:i/>
          <w:i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Microistorice</w:t>
      </w:r>
      <w:proofErr w:type="spellEnd"/>
      <w:r w:rsidRPr="00230DFF">
        <w:rPr>
          <w:rFonts w:ascii="Georgia Pro" w:hAnsi="Georgia Pro"/>
          <w:b/>
          <w:bCs/>
          <w:i/>
          <w:i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ale Holocaustului.</w:t>
      </w:r>
    </w:p>
    <w:p w14:paraId="754C0BC2" w14:textId="6A399670" w:rsidR="00230DFF" w:rsidRDefault="00230DFF" w:rsidP="00230DFF">
      <w:pPr>
        <w:spacing w:line="360" w:lineRule="auto"/>
        <w:jc w:val="center"/>
        <w:rPr>
          <w:rFonts w:ascii="Georgia Pro" w:hAnsi="Georgia Pro"/>
          <w:b/>
          <w:bCs/>
          <w:i/>
          <w:i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30DFF">
        <w:rPr>
          <w:rFonts w:ascii="Georgia Pro" w:hAnsi="Georgia Pro"/>
          <w:b/>
          <w:bCs/>
          <w:i/>
          <w:i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Secvențe Mentale, Politice și Societale</w:t>
      </w:r>
    </w:p>
    <w:p w14:paraId="58CA6628" w14:textId="77777777" w:rsidR="00893A06" w:rsidRDefault="00893A06" w:rsidP="00893A06">
      <w:pPr>
        <w:jc w:val="center"/>
        <w:rPr>
          <w:rFonts w:ascii="Georgia Pro" w:hAnsi="Georgia Pro"/>
          <w:b/>
          <w:bCs/>
          <w:i/>
          <w:i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7D60A37B" w14:textId="5083E695" w:rsidR="00893A06" w:rsidRPr="00230DFF" w:rsidRDefault="00230DFF" w:rsidP="00EA5948">
      <w:pPr>
        <w:jc w:val="center"/>
        <w:rPr>
          <w:rFonts w:ascii="Georgia Pro" w:hAnsi="Georgia Pro"/>
          <w:b/>
          <w:b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30DFF">
        <w:rPr>
          <w:rFonts w:ascii="Georgia Pro" w:hAnsi="Georgia Pro"/>
          <w:b/>
          <w:bCs/>
          <w:color w:val="002060"/>
          <w:sz w:val="32"/>
          <w:szCs w:val="32"/>
          <w:lang w:val="ro-RO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= AGENDĂ EVENIMENT =</w:t>
      </w:r>
    </w:p>
    <w:p w14:paraId="25CA83DD" w14:textId="6FB741CF" w:rsidR="00230DFF" w:rsidRPr="00893A06" w:rsidRDefault="00230DFF" w:rsidP="00893A06">
      <w:pPr>
        <w:jc w:val="center"/>
        <w:rPr>
          <w:rStyle w:val="oypena"/>
          <w:rFonts w:ascii="Georgia Pro" w:hAnsi="Georgia Pro"/>
          <w:b/>
          <w:bCs/>
          <w:color w:val="002060"/>
          <w:lang w:val="ro-RO"/>
        </w:rPr>
      </w:pPr>
      <w:r w:rsidRPr="00230DFF">
        <w:rPr>
          <w:rStyle w:val="oypena"/>
          <w:rFonts w:ascii="Georgia Pro" w:hAnsi="Georgia Pro"/>
          <w:b/>
          <w:bCs/>
          <w:color w:val="002060"/>
          <w:lang w:val="ro-RO"/>
        </w:rPr>
        <w:t xml:space="preserve">JOI, </w:t>
      </w:r>
      <w:r w:rsidRPr="00230DFF">
        <w:rPr>
          <w:rStyle w:val="oypena"/>
          <w:rFonts w:ascii="Georgia Pro" w:hAnsi="Georgia Pro"/>
          <w:b/>
          <w:bCs/>
          <w:color w:val="002060"/>
        </w:rPr>
        <w:t>26 OCTOMBRIE | ORA 16:00</w:t>
      </w:r>
      <w:r w:rsidR="00893A06">
        <w:rPr>
          <w:rStyle w:val="oypena"/>
          <w:rFonts w:ascii="Georgia Pro" w:hAnsi="Georgia Pro"/>
          <w:b/>
          <w:bCs/>
          <w:color w:val="002060"/>
          <w:lang w:val="ro-RO"/>
        </w:rPr>
        <w:t xml:space="preserve"> </w:t>
      </w:r>
      <w:r w:rsidR="00893A06" w:rsidRPr="00230DFF">
        <w:rPr>
          <w:rStyle w:val="oypena"/>
          <w:rFonts w:ascii="Georgia Pro" w:hAnsi="Georgia Pro"/>
          <w:b/>
          <w:bCs/>
          <w:color w:val="002060"/>
        </w:rPr>
        <w:t>|</w:t>
      </w:r>
      <w:r w:rsidR="00893A06">
        <w:rPr>
          <w:rStyle w:val="oypena"/>
          <w:rFonts w:ascii="Georgia Pro" w:hAnsi="Georgia Pro"/>
          <w:b/>
          <w:bCs/>
          <w:color w:val="002060"/>
          <w:lang w:val="ro-RO"/>
        </w:rPr>
        <w:t xml:space="preserve"> </w:t>
      </w:r>
      <w:r w:rsidRPr="00230DFF">
        <w:rPr>
          <w:rStyle w:val="oypena"/>
          <w:rFonts w:ascii="Georgia Pro" w:hAnsi="Georgia Pro"/>
          <w:b/>
          <w:bCs/>
          <w:color w:val="002060"/>
          <w:lang w:val="ro-RO"/>
        </w:rPr>
        <w:t>Sala Amfiteatrul 2, Etaj 1</w:t>
      </w:r>
    </w:p>
    <w:p w14:paraId="43F8B5C5" w14:textId="5726F5F0" w:rsidR="00230DFF" w:rsidRPr="00230DFF" w:rsidRDefault="00230DFF" w:rsidP="00893A06">
      <w:pPr>
        <w:jc w:val="center"/>
        <w:rPr>
          <w:rFonts w:ascii="Georgia Pro" w:hAnsi="Georgia Pro" w:cs="Times New Roman"/>
          <w:b/>
          <w:bCs/>
          <w:color w:val="002060"/>
          <w:lang w:val="ro-RO"/>
        </w:rPr>
      </w:pPr>
      <w:r w:rsidRPr="00230DFF">
        <w:rPr>
          <w:rFonts w:ascii="Georgia Pro" w:hAnsi="Georgia Pro" w:cs="Times New Roman"/>
          <w:b/>
          <w:bCs/>
          <w:color w:val="002060"/>
          <w:lang w:val="ro-RO"/>
        </w:rPr>
        <w:t xml:space="preserve">Politehnica Business </w:t>
      </w:r>
      <w:proofErr w:type="spellStart"/>
      <w:r w:rsidRPr="00230DFF">
        <w:rPr>
          <w:rFonts w:ascii="Georgia Pro" w:hAnsi="Georgia Pro" w:cs="Times New Roman"/>
          <w:b/>
          <w:bCs/>
          <w:color w:val="002060"/>
          <w:lang w:val="ro-RO"/>
        </w:rPr>
        <w:t>Tower</w:t>
      </w:r>
      <w:proofErr w:type="spellEnd"/>
      <w:r w:rsidRPr="00230DFF">
        <w:rPr>
          <w:rFonts w:ascii="Georgia Pro" w:hAnsi="Georgia Pro" w:cs="Times New Roman"/>
          <w:b/>
          <w:bCs/>
          <w:color w:val="002060"/>
          <w:lang w:val="ro-RO"/>
        </w:rPr>
        <w:t>, Bulevardul Iuliu Maniu 15, București</w:t>
      </w:r>
    </w:p>
    <w:p w14:paraId="60D1179E" w14:textId="77777777" w:rsidR="00EA5948" w:rsidRDefault="00EA5948" w:rsidP="00230DFF">
      <w:pPr>
        <w:spacing w:line="360" w:lineRule="auto"/>
        <w:rPr>
          <w:rFonts w:ascii="Georgia Pro" w:hAnsi="Georgia Pro"/>
          <w:b/>
          <w:bCs/>
          <w:color w:val="00206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1CE647C" w14:textId="77777777" w:rsidR="00397DAD" w:rsidRPr="00397DAD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15:45 - 16:00</w:t>
      </w:r>
    </w:p>
    <w:p w14:paraId="5A73F6E3" w14:textId="3634C74B" w:rsidR="00397DAD" w:rsidRPr="00397DAD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Înregistrarea participanților</w:t>
      </w:r>
    </w:p>
    <w:p w14:paraId="6A42E31D" w14:textId="77777777" w:rsidR="00397DAD" w:rsidRPr="00397DAD" w:rsidRDefault="00397DAD" w:rsidP="00397DAD">
      <w:pPr>
        <w:spacing w:line="360" w:lineRule="auto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43ACE" w14:textId="77777777" w:rsidR="00397DAD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16:00 – 16:15</w:t>
      </w:r>
    </w:p>
    <w:p w14:paraId="33DA6848" w14:textId="2C7D990C" w:rsidR="00397DAD" w:rsidRPr="00397DAD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Deschiderea Conferinței </w:t>
      </w:r>
      <w:r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Lect. Univ. Dr. Bogdan ANTONIU</w:t>
      </w:r>
    </w:p>
    <w:p w14:paraId="2DD34B4A" w14:textId="1627674B" w:rsidR="00397DAD" w:rsidRPr="00397DAD" w:rsidRDefault="00397DAD" w:rsidP="00397D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Domnul Prodecan al Facultății de Istorie din cadrul Universității din București,</w:t>
      </w:r>
      <w:r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 Centrul de Studii Euro-Atlantice</w:t>
      </w:r>
      <w:r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„Prof. Univ. Dr. Constantin </w:t>
      </w:r>
      <w:proofErr w:type="spellStart"/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Bușe</w:t>
      </w:r>
      <w:proofErr w:type="spellEnd"/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 </w:t>
      </w:r>
    </w:p>
    <w:p w14:paraId="09780BB0" w14:textId="77777777" w:rsidR="00397DAD" w:rsidRPr="00397DAD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E1E38F" w14:textId="77777777" w:rsidR="00397DAD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16:15 – 16:30</w:t>
      </w:r>
    </w:p>
    <w:p w14:paraId="6761C02C" w14:textId="01901754" w:rsidR="00397DAD" w:rsidRPr="00397DAD" w:rsidRDefault="00B834D3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Iuniana</w:t>
      </w:r>
      <w:proofErr w:type="spellEnd"/>
      <w:r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</w:t>
      </w:r>
      <w:r w:rsidR="00E40E0E" w:rsidRPr="00E40E0E">
        <w:rPr>
          <w:rFonts w:ascii="Times New Roman" w:hAnsi="Times New Roman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</w:t>
      </w:r>
      <w:r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NDRU - </w:t>
      </w:r>
      <w:r w:rsidRPr="00B834D3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Coordonator de Programe la American </w:t>
      </w:r>
      <w:proofErr w:type="spellStart"/>
      <w:r w:rsidRPr="00B834D3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Councils</w:t>
      </w:r>
      <w:proofErr w:type="spellEnd"/>
      <w:r w:rsidRPr="00B834D3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International </w:t>
      </w:r>
      <w:proofErr w:type="spellStart"/>
      <w:r w:rsidRPr="00B834D3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Education</w:t>
      </w:r>
      <w:proofErr w:type="spellEnd"/>
      <w:r w:rsidRPr="00B834D3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Romania</w:t>
      </w:r>
    </w:p>
    <w:p w14:paraId="1DFC3425" w14:textId="7BBDC202" w:rsidR="00397DAD" w:rsidRPr="00397DAD" w:rsidRDefault="00397DAD" w:rsidP="00397D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Prezentarea programului </w:t>
      </w:r>
      <w:r w:rsidRPr="00397DAD"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„Elie Wiesel </w:t>
      </w:r>
      <w:proofErr w:type="spellStart"/>
      <w:r w:rsidRPr="00397DAD"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Study</w:t>
      </w:r>
      <w:proofErr w:type="spellEnd"/>
      <w:r w:rsidRPr="00397DAD"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Tour”</w:t>
      </w:r>
    </w:p>
    <w:p w14:paraId="3BF38872" w14:textId="77777777" w:rsidR="00397DAD" w:rsidRPr="00397DAD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059622" w14:textId="77777777" w:rsidR="00397DAD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16:30 – 16:45</w:t>
      </w:r>
    </w:p>
    <w:p w14:paraId="62761306" w14:textId="66C4C2AA" w:rsidR="00397DAD" w:rsidRPr="00397DAD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Drd. Ana-Alexandra UȚ</w:t>
      </w:r>
      <w:r w:rsidRPr="00E40E0E">
        <w:rPr>
          <w:rFonts w:ascii="Times New Roman" w:hAnsi="Times New Roman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Ă</w:t>
      </w:r>
    </w:p>
    <w:p w14:paraId="531B762C" w14:textId="37EC27C5" w:rsidR="00397DAD" w:rsidRDefault="00397DAD" w:rsidP="00397DAD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Prezentarea invitaților conferinței</w:t>
      </w:r>
    </w:p>
    <w:p w14:paraId="1A27A893" w14:textId="77777777" w:rsidR="00397DAD" w:rsidRDefault="00397DAD" w:rsidP="00397DAD">
      <w:pPr>
        <w:spacing w:line="360" w:lineRule="auto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9F6893" w14:textId="20937D80" w:rsidR="00E63E47" w:rsidRPr="00B96519" w:rsidRDefault="00B834D3" w:rsidP="00397DAD">
      <w:pPr>
        <w:spacing w:line="360" w:lineRule="auto"/>
        <w:jc w:val="both"/>
        <w:rPr>
          <w:rFonts w:ascii="Georgia Pro" w:hAnsi="Georgia Pro" w:cs="Times New Roman"/>
          <w:b/>
          <w:bCs/>
          <w:color w:val="00206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34D3">
        <w:rPr>
          <w:rFonts w:ascii="Georgia Pro" w:hAnsi="Georgia Pro" w:cs="Times New Roman"/>
          <w:b/>
          <w:bCs/>
          <w:color w:val="00206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PREZENT</w:t>
      </w:r>
      <w:r w:rsidRPr="00EA5948">
        <w:rPr>
          <w:rFonts w:ascii="Times New Roman" w:hAnsi="Times New Roman" w:cs="Times New Roman"/>
          <w:b/>
          <w:bCs/>
          <w:color w:val="00206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Ă</w:t>
      </w:r>
      <w:r w:rsidRPr="00B834D3">
        <w:rPr>
          <w:rFonts w:ascii="Georgia Pro" w:hAnsi="Georgia Pro" w:cs="Times New Roman"/>
          <w:b/>
          <w:bCs/>
          <w:color w:val="00206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</w:t>
      </w:r>
      <w:r w:rsidR="00E63E47" w:rsidRPr="00B834D3">
        <w:rPr>
          <w:rFonts w:ascii="Georgia Pro" w:hAnsi="Georgia Pro" w:cs="Times New Roman"/>
          <w:b/>
          <w:bCs/>
          <w:color w:val="002060"/>
          <w:sz w:val="32"/>
          <w:szCs w:val="32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A8D902D" w14:textId="77777777" w:rsidR="00E63E47" w:rsidRPr="00E63E47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E47"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16:45 – 17:05</w:t>
      </w:r>
    </w:p>
    <w:p w14:paraId="2317D5F7" w14:textId="34FE7527" w:rsidR="00E63E47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Lect. Univ. Dr. </w:t>
      </w:r>
      <w:r w:rsidR="00B834D3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Dragoș</w:t>
      </w: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ZAHARIA</w:t>
      </w:r>
      <w:r w:rsidR="00EA5948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Facultatea de Istorie – Universitatea din București</w:t>
      </w:r>
      <w:r w:rsid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</w:t>
      </w:r>
      <w:r w:rsidR="00EA5948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Membru Senior Centrul de Studii Euro-Atlantice „Prof. Univ. Dr. Constantin </w:t>
      </w:r>
      <w:proofErr w:type="spellStart"/>
      <w:r w:rsidR="00EA5948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Bușe</w:t>
      </w:r>
      <w:proofErr w:type="spellEnd"/>
      <w:r w:rsidR="00EA5948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325301AE" w14:textId="1C9F3743" w:rsidR="00397DAD" w:rsidRPr="00E63E47" w:rsidRDefault="00397DAD" w:rsidP="00E63E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E47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Pr="00E63E47"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Fotografia ca sursă istorică pentru documentarea Holocaustului”</w:t>
      </w:r>
    </w:p>
    <w:p w14:paraId="10CD5983" w14:textId="77777777" w:rsidR="00E63E47" w:rsidRPr="00397DAD" w:rsidRDefault="00E63E47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CB555A" w14:textId="77777777" w:rsidR="00E63E47" w:rsidRPr="00E63E47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E47"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17:05 – 17:25</w:t>
      </w:r>
    </w:p>
    <w:p w14:paraId="29D97134" w14:textId="0D866EB3" w:rsidR="00E63E47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Lect. Univ. Dr. A</w:t>
      </w:r>
      <w:r w:rsidR="00B834D3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nca </w:t>
      </w: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TUDORANCEA</w:t>
      </w:r>
      <w:r w:rsidR="00EA5948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(Ciuciu)  – Centrul de Studii Ebraice, Facultatea de Litere – Universitatea din București</w:t>
      </w:r>
      <w:r w:rsid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Secretar Științific, Centrul pentru Studiul Istoriei Evreilor din România „</w:t>
      </w:r>
      <w:proofErr w:type="spellStart"/>
      <w:r w:rsid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Wilhem</w:t>
      </w:r>
      <w:proofErr w:type="spellEnd"/>
      <w:r w:rsid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Filderman</w:t>
      </w:r>
      <w:proofErr w:type="spellEnd"/>
      <w:r w:rsid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 (FCER)</w:t>
      </w:r>
    </w:p>
    <w:p w14:paraId="35742E2D" w14:textId="2806D9AC" w:rsidR="00397DAD" w:rsidRPr="00E63E47" w:rsidRDefault="00397DAD" w:rsidP="00E63E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E47"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„Etica și estetica imaginilor în Holocaust”</w:t>
      </w:r>
    </w:p>
    <w:p w14:paraId="0E3A3393" w14:textId="77777777" w:rsidR="00E63E47" w:rsidRPr="00397DAD" w:rsidRDefault="00E63E47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D70197" w14:textId="77777777" w:rsidR="00E63E47" w:rsidRPr="00E63E47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E47"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17:25 – 17:45</w:t>
      </w:r>
    </w:p>
    <w:p w14:paraId="3D7B50BB" w14:textId="70CD9C71" w:rsidR="00E63E47" w:rsidRDefault="00397DAD" w:rsidP="00EA5948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Conf. Univ. Dr. F</w:t>
      </w:r>
      <w:r w:rsidR="00B834D3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elicia</w:t>
      </w:r>
      <w:r w:rsidRPr="00397DAD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WALDMAN </w:t>
      </w:r>
      <w:r w:rsidR="00EA5948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Centrul de Studii Ebraice, Facultatea de Litere – Universitatea din București</w:t>
      </w:r>
      <w:r w:rsid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Ș</w:t>
      </w:r>
      <w:r w:rsidR="00B96519" w:rsidRP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ef </w:t>
      </w:r>
      <w:r w:rsid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B96519" w:rsidRPr="00B96519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djunct al Delegației României la IHRA</w:t>
      </w:r>
    </w:p>
    <w:p w14:paraId="451C5681" w14:textId="050C21DA" w:rsidR="00397DAD" w:rsidRPr="00E63E47" w:rsidRDefault="00397DAD" w:rsidP="00E63E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E47"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„Metodologii noi în educația despre Holocaust și în procesul de </w:t>
      </w:r>
      <w:proofErr w:type="spellStart"/>
      <w:r w:rsidRPr="00E63E47"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memorializare</w:t>
      </w:r>
      <w:proofErr w:type="spellEnd"/>
      <w:r w:rsidRPr="00E63E47">
        <w:rPr>
          <w:rFonts w:ascii="Georgia Pro" w:hAnsi="Georgia Pro" w:cs="Times New Roman"/>
          <w:b/>
          <w:bCs/>
          <w:i/>
          <w:i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1CEBE3EB" w14:textId="77777777" w:rsidR="00B96519" w:rsidRPr="00E63E47" w:rsidRDefault="00B96519" w:rsidP="00B96519">
      <w:pPr>
        <w:spacing w:line="360" w:lineRule="auto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3A168A" w14:textId="77777777" w:rsidR="00E63E47" w:rsidRPr="00E63E47" w:rsidRDefault="00397DAD" w:rsidP="00397DAD">
      <w:pPr>
        <w:spacing w:line="360" w:lineRule="auto"/>
        <w:ind w:left="360"/>
        <w:jc w:val="both"/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E47">
        <w:rPr>
          <w:rFonts w:ascii="Georgia Pro" w:hAnsi="Georgia Pro" w:cs="Times New Roman"/>
          <w:b/>
          <w:bCs/>
          <w:color w:val="002060"/>
          <w:sz w:val="28"/>
          <w:szCs w:val="28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17:45 – 18:00</w:t>
      </w:r>
    </w:p>
    <w:p w14:paraId="6B2F6AC0" w14:textId="661ACD12" w:rsidR="00397DAD" w:rsidRPr="00E63E47" w:rsidRDefault="00397DAD" w:rsidP="00E63E4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E47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Sesiune Q&amp;A pentru discuții și concluzii</w:t>
      </w:r>
    </w:p>
    <w:p w14:paraId="625BE7EE" w14:textId="553A4F33" w:rsidR="00893A06" w:rsidRPr="00EA5948" w:rsidRDefault="00397DAD" w:rsidP="00893A0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3E47">
        <w:rPr>
          <w:rFonts w:ascii="Georgia Pro" w:hAnsi="Georgia Pro" w:cs="Times New Roman"/>
          <w:b/>
          <w:bCs/>
          <w:color w:val="00206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Închiderea conferinței</w:t>
      </w:r>
    </w:p>
    <w:sectPr w:rsidR="00893A06" w:rsidRPr="00EA594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EB59" w14:textId="77777777" w:rsidR="007935BA" w:rsidRDefault="007935BA" w:rsidP="00230DFF">
      <w:r>
        <w:separator/>
      </w:r>
    </w:p>
  </w:endnote>
  <w:endnote w:type="continuationSeparator" w:id="0">
    <w:p w14:paraId="784308AE" w14:textId="77777777" w:rsidR="007935BA" w:rsidRDefault="007935BA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C765" w14:textId="42C8178B" w:rsidR="00893A06" w:rsidRDefault="00893A06" w:rsidP="00893A06">
    <w:pPr>
      <w:pStyle w:val="Footer"/>
      <w:jc w:val="both"/>
    </w:pPr>
    <w:r w:rsidRPr="00893A06">
      <w:rPr>
        <w:noProof/>
      </w:rPr>
      <w:drawing>
        <wp:inline distT="0" distB="0" distL="0" distR="0" wp14:anchorId="113BF974" wp14:editId="16C4B0E7">
          <wp:extent cx="5943600" cy="302895"/>
          <wp:effectExtent l="0" t="0" r="0" b="1905"/>
          <wp:docPr id="4" name="Imagine 3">
            <a:extLst xmlns:a="http://schemas.openxmlformats.org/drawingml/2006/main">
              <a:ext uri="{FF2B5EF4-FFF2-40B4-BE49-F238E27FC236}">
                <a16:creationId xmlns:a16="http://schemas.microsoft.com/office/drawing/2014/main" id="{4FBE2723-0E0D-1D60-1C85-F7D0CCFBCC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3">
                    <a:extLst>
                      <a:ext uri="{FF2B5EF4-FFF2-40B4-BE49-F238E27FC236}">
                        <a16:creationId xmlns:a16="http://schemas.microsoft.com/office/drawing/2014/main" id="{4FBE2723-0E0D-1D60-1C85-F7D0CCFBCC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31547"/>
                  <a:stretch/>
                </pic:blipFill>
                <pic:spPr>
                  <a:xfrm>
                    <a:off x="0" y="0"/>
                    <a:ext cx="5943600" cy="30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0067A" w14:textId="77777777" w:rsidR="00E63E47" w:rsidRDefault="00E63E47" w:rsidP="00893A06">
    <w:pPr>
      <w:pStyle w:val="Footer"/>
      <w:jc w:val="both"/>
    </w:pPr>
  </w:p>
  <w:p w14:paraId="4468814E" w14:textId="77777777" w:rsidR="00E63E47" w:rsidRPr="00E63E47" w:rsidRDefault="00E63E47" w:rsidP="00E63E47">
    <w:pPr>
      <w:rPr>
        <w:rFonts w:ascii="Georgia Pro" w:hAnsi="Georgia Pro"/>
        <w:b/>
        <w:bCs/>
        <w:color w:val="002060"/>
        <w:sz w:val="20"/>
        <w:szCs w:val="20"/>
        <w:lang w:val="ro-RO"/>
      </w:rPr>
    </w:pPr>
    <w:r w:rsidRPr="00E63E47">
      <w:rPr>
        <w:rFonts w:ascii="Georgia Pro" w:hAnsi="Georgia Pro"/>
        <w:b/>
        <w:bCs/>
        <w:color w:val="002060"/>
        <w:sz w:val="20"/>
        <w:szCs w:val="20"/>
        <w:lang w:val="ro-RO"/>
      </w:rPr>
      <w:t>CONTACT:</w:t>
    </w:r>
  </w:p>
  <w:p w14:paraId="7835734F" w14:textId="77777777" w:rsidR="00E63E47" w:rsidRPr="00E63E47" w:rsidRDefault="00E63E47" w:rsidP="00E63E47">
    <w:pPr>
      <w:rPr>
        <w:rFonts w:ascii="Georgia Pro" w:hAnsi="Georgia Pro"/>
        <w:b/>
        <w:bCs/>
        <w:color w:val="002060"/>
        <w:sz w:val="20"/>
        <w:szCs w:val="20"/>
        <w:lang w:val="ro-RO"/>
      </w:rPr>
    </w:pPr>
    <w:r w:rsidRPr="00E63E47">
      <w:rPr>
        <w:rFonts w:ascii="Georgia Pro" w:hAnsi="Georgia Pro"/>
        <w:b/>
        <w:bCs/>
        <w:color w:val="002060"/>
        <w:sz w:val="20"/>
        <w:szCs w:val="20"/>
        <w:lang w:val="ro-RO"/>
      </w:rPr>
      <w:t>E-MAIL: contact@csea.ro; csea@istorie.unibuc.ro; eas@csea.ro</w:t>
    </w:r>
  </w:p>
  <w:p w14:paraId="3595A612" w14:textId="77777777" w:rsidR="00E63E47" w:rsidRPr="00E63E47" w:rsidRDefault="00E63E47" w:rsidP="00E63E47">
    <w:pPr>
      <w:rPr>
        <w:rFonts w:ascii="Georgia Pro" w:hAnsi="Georgia Pro"/>
        <w:b/>
        <w:bCs/>
        <w:color w:val="002060"/>
        <w:sz w:val="20"/>
        <w:szCs w:val="20"/>
        <w:lang w:val="ro-RO"/>
      </w:rPr>
    </w:pPr>
    <w:r w:rsidRPr="00E63E47">
      <w:rPr>
        <w:rFonts w:ascii="Georgia Pro" w:hAnsi="Georgia Pro"/>
        <w:b/>
        <w:bCs/>
        <w:color w:val="002060"/>
        <w:sz w:val="20"/>
        <w:szCs w:val="20"/>
        <w:lang w:val="ro-RO"/>
      </w:rPr>
      <w:t xml:space="preserve">FACEBOOK: Centrul de Studii Euro-Atlantice „Prof. Univ. Dr. Constantin </w:t>
    </w:r>
    <w:proofErr w:type="spellStart"/>
    <w:r w:rsidRPr="00E63E47">
      <w:rPr>
        <w:rFonts w:ascii="Georgia Pro" w:hAnsi="Georgia Pro"/>
        <w:b/>
        <w:bCs/>
        <w:color w:val="002060"/>
        <w:sz w:val="20"/>
        <w:szCs w:val="20"/>
        <w:lang w:val="ro-RO"/>
      </w:rPr>
      <w:t>Bușe</w:t>
    </w:r>
    <w:proofErr w:type="spellEnd"/>
    <w:r w:rsidRPr="00E63E47">
      <w:rPr>
        <w:rFonts w:ascii="Georgia Pro" w:hAnsi="Georgia Pro"/>
        <w:b/>
        <w:bCs/>
        <w:color w:val="002060"/>
        <w:sz w:val="20"/>
        <w:szCs w:val="20"/>
        <w:lang w:val="ro-RO"/>
      </w:rPr>
      <w:t>”</w:t>
    </w:r>
  </w:p>
  <w:p w14:paraId="32460CDE" w14:textId="5D2EA324" w:rsidR="00E63E47" w:rsidRPr="00E63E47" w:rsidRDefault="00E63E47" w:rsidP="00E63E47">
    <w:pPr>
      <w:rPr>
        <w:rFonts w:ascii="Georgia Pro" w:hAnsi="Georgia Pro"/>
        <w:b/>
        <w:bCs/>
        <w:color w:val="002060"/>
        <w:sz w:val="20"/>
        <w:szCs w:val="20"/>
        <w:lang w:val="ro-RO"/>
      </w:rPr>
    </w:pPr>
    <w:r w:rsidRPr="00E63E47">
      <w:rPr>
        <w:rFonts w:ascii="Georgia Pro" w:hAnsi="Georgia Pro"/>
        <w:b/>
        <w:bCs/>
        <w:color w:val="002060"/>
        <w:sz w:val="20"/>
        <w:szCs w:val="20"/>
        <w:lang w:val="ro-RO"/>
      </w:rPr>
      <w:t xml:space="preserve">INSTAGRAM: </w:t>
    </w:r>
    <w:proofErr w:type="spellStart"/>
    <w:r w:rsidRPr="00E63E47">
      <w:rPr>
        <w:rFonts w:ascii="Georgia Pro" w:hAnsi="Georgia Pro"/>
        <w:b/>
        <w:bCs/>
        <w:color w:val="002060"/>
        <w:sz w:val="20"/>
        <w:szCs w:val="20"/>
        <w:lang w:val="ro-RO"/>
      </w:rPr>
      <w:t>csea.istorie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1A5C" w14:textId="77777777" w:rsidR="007935BA" w:rsidRDefault="007935BA" w:rsidP="00230DFF">
      <w:r>
        <w:separator/>
      </w:r>
    </w:p>
  </w:footnote>
  <w:footnote w:type="continuationSeparator" w:id="0">
    <w:p w14:paraId="46D675D3" w14:textId="77777777" w:rsidR="007935BA" w:rsidRDefault="007935BA" w:rsidP="0023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2BBF" w14:textId="4BD931FC" w:rsidR="00230DFF" w:rsidRPr="00893A06" w:rsidRDefault="00230DFF" w:rsidP="00893A06">
    <w:pPr>
      <w:pStyle w:val="Header"/>
      <w:jc w:val="both"/>
      <w:rPr>
        <w:sz w:val="48"/>
        <w:szCs w:val="48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</w:pPr>
    <w:r w:rsidRPr="00893A06">
      <w:rPr>
        <w:noProof/>
        <w:sz w:val="48"/>
        <w:szCs w:val="48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drawing>
        <wp:inline distT="0" distB="0" distL="0" distR="0" wp14:anchorId="12C01D5C" wp14:editId="0B104850">
          <wp:extent cx="680484" cy="680484"/>
          <wp:effectExtent l="50800" t="0" r="56515" b="107315"/>
          <wp:docPr id="1852631894" name="Picture 11" descr="A logo with stars and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631894" name="Picture 11" descr="A logo with stars and a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192" cy="710192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64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893A06" w:rsidRPr="00893A06">
      <w:rPr>
        <w:sz w:val="48"/>
        <w:szCs w:val="48"/>
        <w:lang w:val="ro-RO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 xml:space="preserve">     </w:t>
    </w:r>
    <w:r w:rsidR="00893A06" w:rsidRPr="00893A06">
      <w:rPr>
        <w:noProof/>
        <w:sz w:val="48"/>
        <w:szCs w:val="48"/>
        <w:lang w:val="ro-RO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drawing>
        <wp:inline distT="0" distB="0" distL="0" distR="0" wp14:anchorId="4E8568CF" wp14:editId="2B87E53F">
          <wp:extent cx="2011223" cy="616689"/>
          <wp:effectExtent l="50800" t="0" r="46355" b="107315"/>
          <wp:docPr id="497562271" name="Picture 15" descr="A grey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562271" name="Picture 15" descr="A grey logo with black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615" cy="672921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63843"/>
                      </a:srgbClr>
                    </a:outerShdw>
                  </a:effectLst>
                </pic:spPr>
              </pic:pic>
            </a:graphicData>
          </a:graphic>
        </wp:inline>
      </w:drawing>
    </w:r>
    <w:r w:rsidRPr="00893A06">
      <w:rPr>
        <w:sz w:val="48"/>
        <w:szCs w:val="48"/>
        <w:lang w:val="ro-RO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 xml:space="preserve">  </w:t>
    </w:r>
    <w:r w:rsidR="00893A06" w:rsidRPr="00893A06">
      <w:rPr>
        <w:sz w:val="48"/>
        <w:szCs w:val="48"/>
        <w:lang w:val="ro-RO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 xml:space="preserve">   </w:t>
    </w:r>
    <w:r w:rsidR="00893A06" w:rsidRPr="00893A06">
      <w:rPr>
        <w:noProof/>
        <w:sz w:val="48"/>
        <w:szCs w:val="48"/>
        <w:lang w:val="ro-RO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drawing>
        <wp:inline distT="0" distB="0" distL="0" distR="0" wp14:anchorId="46594509" wp14:editId="142D2CBE">
          <wp:extent cx="674577" cy="674577"/>
          <wp:effectExtent l="50800" t="0" r="49530" b="100330"/>
          <wp:docPr id="1052606386" name="Picture 16" descr="A purple owl with an open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06386" name="Picture 16" descr="A purple owl with an open book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991" cy="699991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64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893A06" w:rsidRPr="00893A06">
      <w:rPr>
        <w:sz w:val="48"/>
        <w:szCs w:val="48"/>
        <w:lang w:val="ro-RO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 xml:space="preserve">       </w:t>
    </w:r>
    <w:r w:rsidR="00E40E0E">
      <w:rPr>
        <w:noProof/>
        <w:sz w:val="48"/>
        <w:szCs w:val="48"/>
        <w:lang w:val="ro-RO"/>
      </w:rPr>
      <w:drawing>
        <wp:inline distT="0" distB="0" distL="0" distR="0" wp14:anchorId="665F6510" wp14:editId="5FF991CC">
          <wp:extent cx="672465" cy="672465"/>
          <wp:effectExtent l="50800" t="0" r="51435" b="102235"/>
          <wp:docPr id="16735272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527200" name="Picture 167352720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83" cy="708383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64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893A06" w:rsidRPr="00893A06">
      <w:rPr>
        <w:sz w:val="48"/>
        <w:szCs w:val="48"/>
        <w:lang w:val="ro-RO"/>
        <w14:shadow w14:blurRad="50800" w14:dist="38100" w14:dir="10800000" w14:sx="100000" w14:sy="100000" w14:kx="0" w14:ky="0" w14:algn="r">
          <w14:srgbClr w14:val="000000">
            <w14:alpha w14:val="60000"/>
          </w14:srgbClr>
        </w14:shadow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A3BD7"/>
    <w:multiLevelType w:val="hybridMultilevel"/>
    <w:tmpl w:val="FD16CEFE"/>
    <w:lvl w:ilvl="0" w:tplc="04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 w16cid:durableId="209370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FF"/>
    <w:rsid w:val="00230DFF"/>
    <w:rsid w:val="00230F9F"/>
    <w:rsid w:val="002554F7"/>
    <w:rsid w:val="00397DAD"/>
    <w:rsid w:val="00402F86"/>
    <w:rsid w:val="00772DA6"/>
    <w:rsid w:val="007935BA"/>
    <w:rsid w:val="00893A06"/>
    <w:rsid w:val="009E024A"/>
    <w:rsid w:val="00B523F0"/>
    <w:rsid w:val="00B834D3"/>
    <w:rsid w:val="00B96519"/>
    <w:rsid w:val="00D704BC"/>
    <w:rsid w:val="00DE1FBD"/>
    <w:rsid w:val="00E40E0E"/>
    <w:rsid w:val="00E63E47"/>
    <w:rsid w:val="00E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4DF65"/>
  <w15:chartTrackingRefBased/>
  <w15:docId w15:val="{D52BB46E-61C3-7047-9282-55370535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230DFF"/>
  </w:style>
  <w:style w:type="paragraph" w:styleId="Header">
    <w:name w:val="header"/>
    <w:basedOn w:val="Normal"/>
    <w:link w:val="HeaderChar"/>
    <w:uiPriority w:val="99"/>
    <w:unhideWhenUsed/>
    <w:rsid w:val="00230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DFF"/>
  </w:style>
  <w:style w:type="paragraph" w:styleId="Footer">
    <w:name w:val="footer"/>
    <w:basedOn w:val="Normal"/>
    <w:link w:val="FooterChar"/>
    <w:uiPriority w:val="99"/>
    <w:unhideWhenUsed/>
    <w:rsid w:val="00230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DFF"/>
  </w:style>
  <w:style w:type="paragraph" w:styleId="ListParagraph">
    <w:name w:val="List Paragraph"/>
    <w:basedOn w:val="Normal"/>
    <w:uiPriority w:val="34"/>
    <w:qFormat/>
    <w:rsid w:val="0039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ana.uta@history.bucharest.university</dc:creator>
  <cp:keywords/>
  <dc:description/>
  <cp:lastModifiedBy>ana.uta@history.bucharest.university</cp:lastModifiedBy>
  <cp:revision>6</cp:revision>
  <dcterms:created xsi:type="dcterms:W3CDTF">2023-10-19T19:50:00Z</dcterms:created>
  <dcterms:modified xsi:type="dcterms:W3CDTF">2023-10-20T20:27:00Z</dcterms:modified>
</cp:coreProperties>
</file>